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Appel à communications pour le symposium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Accueil collectifs de mineurs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25-26-27 mars 2014, IUT, Menton (06)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symposium sur les accueils collectif de mineurs est organisé par L'I.U.T. de Nice département carrières sociales de Menton et le laboratoire I3M de Nice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Appel complet sur le site du Musée de la Colo: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www.muséedelacolo.fr</w:t>
        </w:r>
      </w:hyperlink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 symposium sur les Accueils Collectifs de Mineurs (A.C.M.) a été créé par Jean Houssaye en 2005. Il s'est réuni tous les trois ans : en 2005 au musée Oberlin à </w:t>
      </w:r>
      <w:proofErr w:type="spellStart"/>
      <w:r>
        <w:rPr>
          <w:rFonts w:ascii="Times New Roman" w:hAnsi="Times New Roman" w:cs="Times New Roman"/>
          <w:sz w:val="24"/>
          <w:szCs w:val="24"/>
        </w:rPr>
        <w:t>Waldersbach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(Vosges) ; en 2008 et en 2011 à Rouen.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2014 est donc l'année du 4ème symposium. Une équipe, composée de Jean Houssaye, </w:t>
      </w:r>
      <w:r w:rsidR="00A74FD2">
        <w:rPr>
          <w:rFonts w:ascii="Times New Roman" w:hAnsi="Times New Roman" w:cs="Times New Roman"/>
          <w:sz w:val="24"/>
          <w:szCs w:val="24"/>
        </w:rPr>
        <w:t>d'Elise Daragon,</w:t>
      </w:r>
      <w:r>
        <w:rPr>
          <w:rFonts w:ascii="Times New Roman" w:hAnsi="Times New Roman" w:cs="Times New Roman"/>
          <w:sz w:val="24"/>
          <w:szCs w:val="24"/>
        </w:rPr>
        <w:t xml:space="preserve"> de Jean-Marie Bataille, de Francis Lebon et d'Eric Carton, a proposé d'installer ce symposium à Menton.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 est ouvert aux chercheurs du champ des A.C.M.. Chaque communicant s'engage à rester durant l'ensemble du symposium. Selon un ordre décidé par le comité de sélection, chacun présentera sa recherche au groupe. Chaque membre peut ensuite réagir.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  </w:t>
      </w:r>
      <w:r w:rsidR="00A74FD2">
        <w:rPr>
          <w:rFonts w:ascii="Times New Roman" w:hAnsi="Times New Roman" w:cs="Times New Roman"/>
          <w:sz w:val="24"/>
          <w:szCs w:val="24"/>
        </w:rPr>
        <w:t>recherche</w:t>
      </w:r>
      <w:r>
        <w:rPr>
          <w:rFonts w:ascii="Times New Roman" w:hAnsi="Times New Roman" w:cs="Times New Roman"/>
          <w:sz w:val="24"/>
          <w:szCs w:val="24"/>
        </w:rPr>
        <w:t xml:space="preserve"> devra être finalisée en juin 2014</w:t>
      </w:r>
      <w:r w:rsidR="00A74FD2">
        <w:rPr>
          <w:rFonts w:ascii="Times New Roman" w:hAnsi="Times New Roman" w:cs="Times New Roman"/>
          <w:sz w:val="24"/>
          <w:szCs w:val="24"/>
        </w:rPr>
        <w:t>, sous la forme d'un article,</w:t>
      </w:r>
      <w:r>
        <w:rPr>
          <w:rFonts w:ascii="Times New Roman" w:hAnsi="Times New Roman" w:cs="Times New Roman"/>
          <w:sz w:val="24"/>
          <w:szCs w:val="24"/>
        </w:rPr>
        <w:t xml:space="preserve"> en vu d'une publication.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L’organisation prendra en charge les frais d’hébergement, de repas et d’édition. Des soirées pourront être organisées par les étudiants de l’I.U.T.. Le transport est à la charge des communicants.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marge du symposium, un colloque sur la réforme du temps scolaire sera organisé le vendredi 28 mars 2014 à Menton. 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74F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 symposium concerne l’ensemble des accueils collectifs de mineurs. A ce titre, il pourra concerner les accueils avec ou sans hébergement, le scoutisme… Une ouverture pourra être faite, cette année, concernant les activités périscolaires lor</w:t>
      </w:r>
      <w:r w:rsidR="00A74FD2">
        <w:rPr>
          <w:rFonts w:ascii="Times New Roman" w:hAnsi="Times New Roman" w:cs="Times New Roman"/>
          <w:sz w:val="24"/>
          <w:szCs w:val="24"/>
        </w:rPr>
        <w:t>squ'elles sont reliées à un A.C.M..</w:t>
      </w:r>
    </w:p>
    <w:p w:rsidR="00B9706E" w:rsidRDefault="00A74FD2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706E">
        <w:rPr>
          <w:rFonts w:ascii="Times New Roman" w:hAnsi="Times New Roman" w:cs="Times New Roman"/>
          <w:sz w:val="24"/>
          <w:szCs w:val="24"/>
        </w:rPr>
        <w:t>L’approche des A.C.M. est pluridisciplinaire. Nous prendrons en compte toutes les disciplines s'intéressant aux A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706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706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70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06E">
        <w:rPr>
          <w:rFonts w:ascii="Times New Roman" w:hAnsi="Times New Roman" w:cs="Times New Roman"/>
          <w:sz w:val="24"/>
          <w:szCs w:val="24"/>
        </w:rPr>
        <w:t>histoire, sociologie, sciences de l’éducation, géographie, sciences de l’information et de la communication…</w:t>
      </w:r>
    </w:p>
    <w:p w:rsidR="00B9706E" w:rsidRDefault="00A74FD2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706E">
        <w:rPr>
          <w:rFonts w:ascii="Times New Roman" w:hAnsi="Times New Roman" w:cs="Times New Roman"/>
          <w:sz w:val="24"/>
          <w:szCs w:val="24"/>
        </w:rPr>
        <w:t>Le symposium est ouvert aux chercheurs, aux professionnels et aux salariés occasionnels de l’animation. Toutefois, pour être retenue, la présentation devra démontrer être issue d’une démarche scientifique, praxé</w:t>
      </w:r>
      <w:r>
        <w:rPr>
          <w:rFonts w:ascii="Times New Roman" w:hAnsi="Times New Roman" w:cs="Times New Roman"/>
          <w:sz w:val="24"/>
          <w:szCs w:val="24"/>
        </w:rPr>
        <w:t>o</w:t>
      </w:r>
      <w:r w:rsidR="00B9706E">
        <w:rPr>
          <w:rFonts w:ascii="Times New Roman" w:hAnsi="Times New Roman" w:cs="Times New Roman"/>
          <w:sz w:val="24"/>
          <w:szCs w:val="24"/>
        </w:rPr>
        <w:t>logique ou axiologique.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Parmi les thèmes qui pourraient être abordés, nous avons retenu :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fonctionnement technique et réglementaire des A.C.M. (modifications, évolution…) ;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fonctionnement des A.C.M. (pédagogie, activités pratiquées…) ;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la formation des personnels des A.C.M. ;</w:t>
      </w:r>
    </w:p>
    <w:p w:rsidR="00B9706E" w:rsidRDefault="00A74FD2" w:rsidP="00A7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9706E">
        <w:rPr>
          <w:rFonts w:ascii="Times New Roman" w:hAnsi="Times New Roman" w:cs="Times New Roman"/>
          <w:sz w:val="24"/>
          <w:szCs w:val="24"/>
        </w:rPr>
        <w:t>la mise en pratique ou la préparation de la mise en pratique de la réforme du temps scolaire dans ses liens avec le champ des A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706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706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 ;</w:t>
      </w:r>
    </w:p>
    <w:p w:rsidR="00B9706E" w:rsidRDefault="00A74FD2" w:rsidP="00A7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9706E">
        <w:rPr>
          <w:rFonts w:ascii="Times New Roman" w:hAnsi="Times New Roman" w:cs="Times New Roman"/>
          <w:sz w:val="24"/>
          <w:szCs w:val="24"/>
        </w:rPr>
        <w:t>Les A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706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706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706E">
        <w:rPr>
          <w:rFonts w:ascii="Times New Roman" w:hAnsi="Times New Roman" w:cs="Times New Roman"/>
          <w:sz w:val="24"/>
          <w:szCs w:val="24"/>
        </w:rPr>
        <w:t xml:space="preserve"> et la santé, A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706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706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706E">
        <w:rPr>
          <w:rFonts w:ascii="Times New Roman" w:hAnsi="Times New Roman" w:cs="Times New Roman"/>
          <w:sz w:val="24"/>
          <w:szCs w:val="24"/>
        </w:rPr>
        <w:t xml:space="preserve"> et école, A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706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706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706E">
        <w:rPr>
          <w:rFonts w:ascii="Times New Roman" w:hAnsi="Times New Roman" w:cs="Times New Roman"/>
          <w:sz w:val="24"/>
          <w:szCs w:val="24"/>
        </w:rPr>
        <w:t xml:space="preserve"> et politique de la ville… 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4FD2" w:rsidRDefault="00A74FD2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706E">
        <w:rPr>
          <w:rFonts w:ascii="Times New Roman" w:hAnsi="Times New Roman" w:cs="Times New Roman"/>
          <w:sz w:val="24"/>
          <w:szCs w:val="24"/>
        </w:rPr>
        <w:t>Ces thème</w:t>
      </w:r>
      <w:r w:rsidR="00DC6D47">
        <w:rPr>
          <w:rFonts w:ascii="Times New Roman" w:hAnsi="Times New Roman" w:cs="Times New Roman"/>
          <w:sz w:val="24"/>
          <w:szCs w:val="24"/>
        </w:rPr>
        <w:t>s sont donnés à titre indicatif</w:t>
      </w:r>
      <w:r w:rsidR="00B9706E">
        <w:rPr>
          <w:rFonts w:ascii="Times New Roman" w:hAnsi="Times New Roman" w:cs="Times New Roman"/>
          <w:sz w:val="24"/>
          <w:szCs w:val="24"/>
        </w:rPr>
        <w:t xml:space="preserve"> et peuvent être élargis ou ne concerner</w:t>
      </w:r>
      <w:r>
        <w:rPr>
          <w:rFonts w:ascii="Times New Roman" w:hAnsi="Times New Roman" w:cs="Times New Roman"/>
          <w:sz w:val="24"/>
          <w:szCs w:val="24"/>
        </w:rPr>
        <w:t xml:space="preserve"> qu’une partie du thème indiqué </w:t>
      </w:r>
      <w:r w:rsidR="00B9706E">
        <w:rPr>
          <w:rFonts w:ascii="Times New Roman" w:hAnsi="Times New Roman" w:cs="Times New Roman"/>
          <w:sz w:val="24"/>
          <w:szCs w:val="24"/>
        </w:rPr>
        <w:t xml:space="preserve">suivant les propositions des communicants. 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74F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Les propositions seront exposées dans un résumé de 4000 signes maximum. Elles devront être rédigées en français et adressées, avant le 15 décembre 2013, en document attaché par courrier électronique à l’adresse suivante : eric.carton@unice.fr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 de la proposition :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 titre en français ;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le nom, le prénom, </w:t>
      </w:r>
      <w:r w:rsidR="00DC6D47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qualification, une présentation des recherches et publication principales ;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les coordonnées (adresse postale complète, adresse électronique, téléphone) ;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 texte de la proposition (en times 12) ;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une bibliographie sommaire.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Sélection, communication et publication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L’accord de principe sur l’acceptation des communications sera donné par le comité scientifique en janvier 2014. La communication aura lieu en Mars à Menton. Les textes devront être terminés pour juin 2014 en vue d’une publication en fin 2014.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Calendrier</w:t>
      </w:r>
      <w:r>
        <w:rPr>
          <w:rFonts w:ascii="Times New Roman" w:hAnsi="Times New Roman" w:cs="Times New Roman"/>
          <w:sz w:val="24"/>
          <w:szCs w:val="24"/>
        </w:rPr>
        <w:br/>
        <w:t>Soumission des propositions : 15 décembre 2013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Réponse du comité scientifique : 10 janvier 2014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du symposium : 25-27 mars 2014, à l'I.U.T. de Menton rue de l'ancien collège 06500 Menton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Equipe d'organisation : 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Eric Carton</w:t>
      </w:r>
      <w:r w:rsidR="00DC6D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docteur en SIC (enseignant IUT, chercheur associé I3M)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Elise Daragon</w:t>
      </w:r>
      <w:r w:rsidR="00DC6D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MCF droit (enseignant-chercheur I3M)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Capucine Garcias</w:t>
      </w:r>
      <w:r w:rsidR="00DC6D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(secrétaire IUT)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Brice Renaud</w:t>
      </w:r>
      <w:r w:rsidR="00DC6D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(enseignant IUT)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Comité scientifique</w:t>
      </w:r>
    </w:p>
    <w:p w:rsidR="00B9706E" w:rsidRDefault="00DC6D47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Jean-Marie B</w:t>
      </w:r>
      <w:r w:rsidR="00B9706E">
        <w:rPr>
          <w:rFonts w:ascii="Times New Roman" w:hAnsi="Times New Roman" w:cs="Times New Roman"/>
          <w:sz w:val="24"/>
          <w:szCs w:val="24"/>
        </w:rPr>
        <w:t>ataille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706E">
        <w:rPr>
          <w:rFonts w:ascii="Times New Roman" w:hAnsi="Times New Roman" w:cs="Times New Roman"/>
          <w:sz w:val="24"/>
          <w:szCs w:val="24"/>
        </w:rPr>
        <w:t xml:space="preserve"> pédagogue, docteur en sciences de l'éducation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Eric Carton</w:t>
      </w:r>
      <w:r w:rsidR="00DC6D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enseig</w:t>
      </w:r>
      <w:r w:rsidR="00DC6D47">
        <w:rPr>
          <w:rFonts w:ascii="Times New Roman" w:hAnsi="Times New Roman" w:cs="Times New Roman"/>
          <w:sz w:val="24"/>
          <w:szCs w:val="24"/>
        </w:rPr>
        <w:t>nant IUT, chercheur associé I3M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Elise Daragon</w:t>
      </w:r>
      <w:r w:rsidR="00DC6D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MCF droit</w:t>
      </w:r>
      <w:r w:rsidR="00DC6D47">
        <w:rPr>
          <w:rFonts w:ascii="Times New Roman" w:hAnsi="Times New Roman" w:cs="Times New Roman"/>
          <w:sz w:val="24"/>
          <w:szCs w:val="24"/>
        </w:rPr>
        <w:t>, enseignant-chercheur I3M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Jean Houssaye</w:t>
      </w:r>
      <w:r w:rsidR="00DC6D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Professeur émérite sciences de l'éducation</w:t>
      </w:r>
    </w:p>
    <w:p w:rsidR="00B9706E" w:rsidRDefault="00B9706E" w:rsidP="00B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Francis Lebon</w:t>
      </w:r>
      <w:r w:rsidR="00DC6D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MCF </w:t>
      </w:r>
      <w:r w:rsidR="001A166F">
        <w:rPr>
          <w:rFonts w:ascii="Times New Roman" w:hAnsi="Times New Roman" w:cs="Times New Roman"/>
          <w:sz w:val="24"/>
          <w:szCs w:val="24"/>
        </w:rPr>
        <w:t>en sciences de l'éducation</w:t>
      </w:r>
    </w:p>
    <w:p w:rsidR="00B9706E" w:rsidRDefault="00B9706E" w:rsidP="00B9706E">
      <w:pPr>
        <w:autoSpaceDE w:val="0"/>
        <w:autoSpaceDN w:val="0"/>
        <w:adjustRightInd w:val="0"/>
        <w:rPr>
          <w:rFonts w:ascii="Calibri" w:hAnsi="Calibri" w:cs="Calibri"/>
        </w:rPr>
      </w:pPr>
    </w:p>
    <w:p w:rsidR="00B9706E" w:rsidRDefault="00B9706E"/>
    <w:p w:rsidR="00B9706E" w:rsidRDefault="00B9706E"/>
    <w:p w:rsidR="00B9706E" w:rsidRDefault="00B9706E"/>
    <w:sectPr w:rsidR="00B9706E" w:rsidSect="00AB29D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B8427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706E"/>
    <w:rsid w:val="000609FB"/>
    <w:rsid w:val="000A6246"/>
    <w:rsid w:val="001A166F"/>
    <w:rsid w:val="00491FEF"/>
    <w:rsid w:val="00624EC2"/>
    <w:rsid w:val="00662EE6"/>
    <w:rsid w:val="00A74FD2"/>
    <w:rsid w:val="00B9706E"/>
    <w:rsid w:val="00BB671D"/>
    <w:rsid w:val="00C04142"/>
    <w:rsid w:val="00C76E82"/>
    <w:rsid w:val="00DC6D47"/>
    <w:rsid w:val="00ED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lsa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ERIC_CARTON</dc:creator>
  <cp:lastModifiedBy>ERIC_CARTON</cp:lastModifiedBy>
  <cp:revision>5</cp:revision>
  <dcterms:created xsi:type="dcterms:W3CDTF">2013-10-01T07:03:00Z</dcterms:created>
  <dcterms:modified xsi:type="dcterms:W3CDTF">2013-10-24T13:49:00Z</dcterms:modified>
</cp:coreProperties>
</file>